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E4FE" w14:textId="40CE019A" w:rsidR="004439B3" w:rsidRDefault="0058327C" w:rsidP="000C2034">
      <w:pPr>
        <w:rPr>
          <w:rFonts w:cs="Tahoma"/>
        </w:rPr>
      </w:pPr>
      <w:r>
        <w:t xml:space="preserve">  </w:t>
      </w:r>
      <w:r w:rsidR="00E92CA8">
        <w:t xml:space="preserve"> </w:t>
      </w:r>
    </w:p>
    <w:p w14:paraId="3872DB91" w14:textId="713687BC" w:rsidR="007B26CC" w:rsidRPr="007B26CC" w:rsidRDefault="007C00A6" w:rsidP="00945FF6">
      <w:pPr>
        <w:rPr>
          <w:sz w:val="48"/>
          <w:szCs w:val="48"/>
        </w:rPr>
      </w:pPr>
      <w:r>
        <w:rPr>
          <w:rFonts w:cs="Tahoma"/>
        </w:rPr>
        <w:t xml:space="preserve">        </w:t>
      </w:r>
      <w:r w:rsidR="009616C4">
        <w:rPr>
          <w:rFonts w:cs="Tahoma"/>
        </w:rPr>
        <w:t xml:space="preserve"> </w:t>
      </w:r>
      <w:r w:rsidR="007B26CC" w:rsidRPr="007B26CC">
        <w:rPr>
          <w:sz w:val="48"/>
          <w:szCs w:val="48"/>
        </w:rPr>
        <w:t>Information Security Policy</w:t>
      </w:r>
    </w:p>
    <w:p w14:paraId="514E3ED7" w14:textId="77777777" w:rsidR="007B26CC" w:rsidRDefault="007B26CC" w:rsidP="008624D8">
      <w:pPr>
        <w:tabs>
          <w:tab w:val="left" w:pos="269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6ED6C76A" w14:textId="67A2A3FA" w:rsidR="009109DD" w:rsidRDefault="007E13CF" w:rsidP="008624D8">
      <w:pPr>
        <w:tabs>
          <w:tab w:val="left" w:pos="269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establish, </w:t>
      </w:r>
      <w:proofErr w:type="gramStart"/>
      <w:r>
        <w:rPr>
          <w:rFonts w:ascii="Arial" w:hAnsi="Arial" w:cs="Arial"/>
          <w:sz w:val="22"/>
          <w:szCs w:val="22"/>
        </w:rPr>
        <w:t>maintain</w:t>
      </w:r>
      <w:proofErr w:type="gramEnd"/>
      <w:r>
        <w:rPr>
          <w:rFonts w:ascii="Arial" w:hAnsi="Arial" w:cs="Arial"/>
          <w:sz w:val="22"/>
          <w:szCs w:val="22"/>
        </w:rPr>
        <w:t xml:space="preserve"> and continually improve an</w:t>
      </w:r>
      <w:r w:rsidR="009109DD">
        <w:rPr>
          <w:rFonts w:ascii="Arial" w:hAnsi="Arial" w:cs="Arial"/>
          <w:sz w:val="22"/>
          <w:szCs w:val="22"/>
        </w:rPr>
        <w:t xml:space="preserve"> ISMS (</w:t>
      </w:r>
      <w:r w:rsidR="00A26E07" w:rsidRPr="00A26E07">
        <w:rPr>
          <w:rFonts w:ascii="Arial" w:hAnsi="Arial" w:cs="Arial"/>
          <w:sz w:val="22"/>
          <w:szCs w:val="22"/>
        </w:rPr>
        <w:t>information security management system</w:t>
      </w:r>
      <w:r w:rsidR="009109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</w:t>
      </w:r>
      <w:r w:rsidR="00A26E07" w:rsidRPr="00A26E07">
        <w:rPr>
          <w:rFonts w:ascii="Arial" w:hAnsi="Arial" w:cs="Arial"/>
          <w:sz w:val="22"/>
          <w:szCs w:val="22"/>
        </w:rPr>
        <w:t xml:space="preserve"> manage </w:t>
      </w:r>
      <w:r>
        <w:rPr>
          <w:rFonts w:ascii="Arial" w:hAnsi="Arial" w:cs="Arial"/>
          <w:sz w:val="22"/>
          <w:szCs w:val="22"/>
        </w:rPr>
        <w:t xml:space="preserve">the </w:t>
      </w:r>
      <w:r w:rsidR="00A26E07" w:rsidRPr="00A26E07">
        <w:rPr>
          <w:rFonts w:ascii="Arial" w:hAnsi="Arial" w:cs="Arial"/>
          <w:sz w:val="22"/>
          <w:szCs w:val="22"/>
        </w:rPr>
        <w:t xml:space="preserve">risks </w:t>
      </w:r>
      <w:r w:rsidR="004F3049">
        <w:rPr>
          <w:rFonts w:ascii="Arial" w:hAnsi="Arial" w:cs="Arial"/>
          <w:sz w:val="22"/>
          <w:szCs w:val="22"/>
        </w:rPr>
        <w:t>affecting</w:t>
      </w:r>
      <w:r w:rsidR="00A26E07" w:rsidRPr="00A26E07">
        <w:rPr>
          <w:rFonts w:ascii="Arial" w:hAnsi="Arial" w:cs="Arial"/>
          <w:sz w:val="22"/>
          <w:szCs w:val="22"/>
        </w:rPr>
        <w:t xml:space="preserve"> information belonging to </w:t>
      </w:r>
      <w:r>
        <w:rPr>
          <w:rFonts w:ascii="Arial" w:hAnsi="Arial" w:cs="Arial"/>
          <w:sz w:val="22"/>
          <w:szCs w:val="22"/>
        </w:rPr>
        <w:t xml:space="preserve">our organization and </w:t>
      </w:r>
      <w:r w:rsidR="00A26E07" w:rsidRPr="00A26E07">
        <w:rPr>
          <w:rFonts w:ascii="Arial" w:hAnsi="Arial" w:cs="Arial"/>
          <w:sz w:val="22"/>
          <w:szCs w:val="22"/>
        </w:rPr>
        <w:t>relevant interested parties</w:t>
      </w:r>
      <w:r>
        <w:rPr>
          <w:rFonts w:ascii="Arial" w:hAnsi="Arial" w:cs="Arial"/>
          <w:sz w:val="22"/>
          <w:szCs w:val="22"/>
        </w:rPr>
        <w:t xml:space="preserve">. We aim to </w:t>
      </w:r>
      <w:r w:rsidR="007D71B8">
        <w:rPr>
          <w:rFonts w:ascii="Arial" w:hAnsi="Arial" w:cs="Arial"/>
          <w:sz w:val="22"/>
          <w:szCs w:val="22"/>
        </w:rPr>
        <w:t>p</w:t>
      </w:r>
      <w:r w:rsidR="00A26E07" w:rsidRPr="00A26E07">
        <w:rPr>
          <w:rFonts w:ascii="Arial" w:hAnsi="Arial" w:cs="Arial"/>
          <w:sz w:val="22"/>
          <w:szCs w:val="22"/>
        </w:rPr>
        <w:t>rotect th</w:t>
      </w:r>
      <w:r w:rsidR="000C7EA2">
        <w:rPr>
          <w:rFonts w:ascii="Arial" w:hAnsi="Arial" w:cs="Arial"/>
          <w:sz w:val="22"/>
          <w:szCs w:val="22"/>
        </w:rPr>
        <w:t>at information from all threats (</w:t>
      </w:r>
      <w:r w:rsidR="00A26E07" w:rsidRPr="00A26E07">
        <w:rPr>
          <w:rFonts w:ascii="Arial" w:hAnsi="Arial" w:cs="Arial"/>
          <w:sz w:val="22"/>
          <w:szCs w:val="22"/>
        </w:rPr>
        <w:t xml:space="preserve">whether internal or external, </w:t>
      </w:r>
      <w:proofErr w:type="gramStart"/>
      <w:r w:rsidR="00A26E07" w:rsidRPr="00A26E07">
        <w:rPr>
          <w:rFonts w:ascii="Arial" w:hAnsi="Arial" w:cs="Arial"/>
          <w:sz w:val="22"/>
          <w:szCs w:val="22"/>
        </w:rPr>
        <w:t>deliberate</w:t>
      </w:r>
      <w:proofErr w:type="gramEnd"/>
      <w:r w:rsidR="00A26E07" w:rsidRPr="00A26E07">
        <w:rPr>
          <w:rFonts w:ascii="Arial" w:hAnsi="Arial" w:cs="Arial"/>
          <w:sz w:val="22"/>
          <w:szCs w:val="22"/>
        </w:rPr>
        <w:t xml:space="preserve"> or accidental</w:t>
      </w:r>
      <w:r w:rsidR="000C7EA2">
        <w:rPr>
          <w:rFonts w:ascii="Arial" w:hAnsi="Arial" w:cs="Arial"/>
          <w:sz w:val="22"/>
          <w:szCs w:val="22"/>
        </w:rPr>
        <w:t xml:space="preserve">), and safeguard </w:t>
      </w:r>
      <w:r>
        <w:rPr>
          <w:rFonts w:ascii="Arial" w:hAnsi="Arial" w:cs="Arial"/>
          <w:sz w:val="22"/>
          <w:szCs w:val="22"/>
        </w:rPr>
        <w:t>its</w:t>
      </w:r>
      <w:r w:rsidR="000C7EA2">
        <w:rPr>
          <w:rFonts w:ascii="Arial" w:hAnsi="Arial" w:cs="Arial"/>
          <w:sz w:val="22"/>
          <w:szCs w:val="22"/>
        </w:rPr>
        <w:t xml:space="preserve"> confidentiality, integrity, and availability</w:t>
      </w:r>
      <w:r>
        <w:rPr>
          <w:rFonts w:ascii="Arial" w:hAnsi="Arial" w:cs="Arial"/>
          <w:sz w:val="22"/>
          <w:szCs w:val="22"/>
        </w:rPr>
        <w:t>. Specifically, w</w:t>
      </w:r>
      <w:r w:rsidR="00A26E07" w:rsidRPr="00A26E07">
        <w:rPr>
          <w:rFonts w:ascii="Arial" w:hAnsi="Arial" w:cs="Arial"/>
          <w:sz w:val="22"/>
          <w:szCs w:val="22"/>
        </w:rPr>
        <w:t>e will ensure that:</w:t>
      </w:r>
      <w:r w:rsidR="009109DD">
        <w:rPr>
          <w:rFonts w:ascii="Arial" w:hAnsi="Arial" w:cs="Arial"/>
          <w:sz w:val="22"/>
          <w:szCs w:val="22"/>
        </w:rPr>
        <w:t xml:space="preserve"> </w:t>
      </w:r>
    </w:p>
    <w:p w14:paraId="4B7536D5" w14:textId="77777777" w:rsidR="009109DD" w:rsidRDefault="009109DD" w:rsidP="008624D8">
      <w:pPr>
        <w:tabs>
          <w:tab w:val="left" w:pos="269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4862EB1C" w14:textId="46EEAD92" w:rsidR="000C7EA2" w:rsidRPr="000C7EA2" w:rsidRDefault="000C7EA2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9109DD">
        <w:rPr>
          <w:rFonts w:cs="Arial"/>
          <w:sz w:val="22"/>
          <w:szCs w:val="22"/>
        </w:rPr>
        <w:t>Business requirements for the availability of information and inform</w:t>
      </w:r>
      <w:r>
        <w:rPr>
          <w:rFonts w:cs="Arial"/>
          <w:sz w:val="22"/>
          <w:szCs w:val="22"/>
        </w:rPr>
        <w:t xml:space="preserve">ation systems </w:t>
      </w:r>
      <w:r w:rsidR="007E13CF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met</w:t>
      </w:r>
      <w:r w:rsidR="00F37DF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br/>
      </w:r>
    </w:p>
    <w:p w14:paraId="49B993DE" w14:textId="4D85A0C4" w:rsidR="009109DD" w:rsidRPr="00A26E07" w:rsidRDefault="009109DD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A26E07">
        <w:rPr>
          <w:rFonts w:ascii="Arial" w:hAnsi="Arial" w:cs="Arial"/>
          <w:sz w:val="22"/>
          <w:szCs w:val="22"/>
        </w:rPr>
        <w:t>Information will be protected against unauthorised access</w:t>
      </w:r>
      <w:r w:rsidR="00F37DF7">
        <w:rPr>
          <w:rFonts w:ascii="Arial" w:hAnsi="Arial" w:cs="Arial"/>
          <w:sz w:val="22"/>
          <w:szCs w:val="22"/>
        </w:rPr>
        <w:t>.</w:t>
      </w:r>
    </w:p>
    <w:p w14:paraId="6F6A924D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667B7EF8" w14:textId="1A755A2B" w:rsidR="009109DD" w:rsidRPr="00A26E07" w:rsidRDefault="009109DD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A26E07">
        <w:rPr>
          <w:rFonts w:ascii="Arial" w:hAnsi="Arial" w:cs="Arial"/>
          <w:sz w:val="22"/>
          <w:szCs w:val="22"/>
        </w:rPr>
        <w:t>Confidentiality of information will be assured, by protection from unauthorised disclosure</w:t>
      </w:r>
      <w:r w:rsidR="00126896">
        <w:rPr>
          <w:rFonts w:ascii="Arial" w:hAnsi="Arial" w:cs="Arial"/>
          <w:sz w:val="22"/>
          <w:szCs w:val="22"/>
        </w:rPr>
        <w:t>, theft,</w:t>
      </w:r>
      <w:r w:rsidRPr="00A26E07">
        <w:rPr>
          <w:rFonts w:ascii="Arial" w:hAnsi="Arial" w:cs="Arial"/>
          <w:sz w:val="22"/>
          <w:szCs w:val="22"/>
        </w:rPr>
        <w:t xml:space="preserve"> or intelligible interruption</w:t>
      </w:r>
      <w:r w:rsidR="00F37DF7">
        <w:rPr>
          <w:rFonts w:ascii="Arial" w:hAnsi="Arial" w:cs="Arial"/>
          <w:sz w:val="22"/>
          <w:szCs w:val="22"/>
        </w:rPr>
        <w:t>.</w:t>
      </w:r>
    </w:p>
    <w:p w14:paraId="2AC2D89F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0FFD0E27" w14:textId="2310EABB" w:rsidR="009109DD" w:rsidRPr="00A26E07" w:rsidRDefault="009109DD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A26E07">
        <w:rPr>
          <w:rFonts w:ascii="Arial" w:hAnsi="Arial" w:cs="Arial"/>
          <w:sz w:val="22"/>
          <w:szCs w:val="22"/>
        </w:rPr>
        <w:t>Integrity of information (its accuracy and completeness) will be maintained by protecting against unauthorised modification</w:t>
      </w:r>
      <w:r w:rsidR="00F37DF7">
        <w:rPr>
          <w:rFonts w:ascii="Arial" w:hAnsi="Arial" w:cs="Arial"/>
          <w:sz w:val="22"/>
          <w:szCs w:val="22"/>
        </w:rPr>
        <w:t>.</w:t>
      </w:r>
    </w:p>
    <w:p w14:paraId="7A149F18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04284D04" w14:textId="5B09C9DF" w:rsidR="009109DD" w:rsidRPr="00A26E07" w:rsidRDefault="009109DD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A26E07">
        <w:rPr>
          <w:rFonts w:ascii="Arial" w:hAnsi="Arial" w:cs="Arial"/>
          <w:sz w:val="22"/>
          <w:szCs w:val="22"/>
        </w:rPr>
        <w:t>Regulatory and legislative requirements will be met</w:t>
      </w:r>
      <w:r w:rsidR="00F37DF7">
        <w:rPr>
          <w:rFonts w:ascii="Arial" w:hAnsi="Arial" w:cs="Arial"/>
          <w:sz w:val="22"/>
          <w:szCs w:val="22"/>
        </w:rPr>
        <w:t>.</w:t>
      </w:r>
    </w:p>
    <w:p w14:paraId="191F3825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5DB9A4ED" w14:textId="03420C38" w:rsidR="009109DD" w:rsidRPr="00A26E07" w:rsidRDefault="009109DD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 w:rsidRPr="00A26E07">
        <w:rPr>
          <w:rFonts w:ascii="Arial" w:hAnsi="Arial" w:cs="Arial"/>
          <w:sz w:val="22"/>
          <w:szCs w:val="22"/>
        </w:rPr>
        <w:t>Business Continuity plans will be produced, maintained</w:t>
      </w:r>
      <w:r w:rsidR="00F37DF7">
        <w:rPr>
          <w:rFonts w:ascii="Arial" w:hAnsi="Arial" w:cs="Arial"/>
          <w:sz w:val="22"/>
          <w:szCs w:val="22"/>
        </w:rPr>
        <w:t>,</w:t>
      </w:r>
      <w:r w:rsidRPr="00A26E07">
        <w:rPr>
          <w:rFonts w:ascii="Arial" w:hAnsi="Arial" w:cs="Arial"/>
          <w:sz w:val="22"/>
          <w:szCs w:val="22"/>
        </w:rPr>
        <w:t xml:space="preserve"> and tested, to ensure that information and vital services remain available in the face of adverse events</w:t>
      </w:r>
      <w:r w:rsidR="00F37DF7">
        <w:rPr>
          <w:rFonts w:ascii="Arial" w:hAnsi="Arial" w:cs="Arial"/>
          <w:sz w:val="22"/>
          <w:szCs w:val="22"/>
        </w:rPr>
        <w:t>.</w:t>
      </w:r>
    </w:p>
    <w:p w14:paraId="35F90EDC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2EBBE3F1" w14:textId="67C457EC" w:rsidR="009109DD" w:rsidRPr="00A26E07" w:rsidRDefault="00C31678" w:rsidP="008624D8">
      <w:pPr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26E07">
        <w:rPr>
          <w:rFonts w:ascii="Arial" w:hAnsi="Arial" w:cs="Arial"/>
          <w:sz w:val="22"/>
          <w:szCs w:val="22"/>
        </w:rPr>
        <w:t>ll employees</w:t>
      </w:r>
      <w:r>
        <w:rPr>
          <w:rFonts w:ascii="Arial" w:hAnsi="Arial" w:cs="Arial"/>
          <w:sz w:val="22"/>
          <w:szCs w:val="22"/>
        </w:rPr>
        <w:t xml:space="preserve"> and relevant contractors</w:t>
      </w:r>
      <w:r w:rsidRPr="00A26E07">
        <w:rPr>
          <w:rFonts w:ascii="Arial" w:hAnsi="Arial" w:cs="Arial"/>
          <w:sz w:val="22"/>
          <w:szCs w:val="22"/>
        </w:rPr>
        <w:t xml:space="preserve"> </w:t>
      </w:r>
      <w:r w:rsidR="00893830">
        <w:rPr>
          <w:rFonts w:ascii="Arial" w:hAnsi="Arial" w:cs="Arial"/>
          <w:sz w:val="22"/>
          <w:szCs w:val="22"/>
        </w:rPr>
        <w:t xml:space="preserve">will be made aware of </w:t>
      </w:r>
      <w:r w:rsidR="00961099">
        <w:rPr>
          <w:rFonts w:ascii="Arial" w:hAnsi="Arial" w:cs="Arial"/>
          <w:sz w:val="22"/>
          <w:szCs w:val="22"/>
        </w:rPr>
        <w:t xml:space="preserve">key </w:t>
      </w:r>
      <w:r w:rsidR="00893830">
        <w:rPr>
          <w:rFonts w:ascii="Arial" w:hAnsi="Arial" w:cs="Arial"/>
          <w:sz w:val="22"/>
          <w:szCs w:val="22"/>
        </w:rPr>
        <w:t>i</w:t>
      </w:r>
      <w:r w:rsidR="009109DD" w:rsidRPr="00A26E07">
        <w:rPr>
          <w:rFonts w:ascii="Arial" w:hAnsi="Arial" w:cs="Arial"/>
          <w:sz w:val="22"/>
          <w:szCs w:val="22"/>
        </w:rPr>
        <w:t>nformation security matters</w:t>
      </w:r>
      <w:r w:rsidR="001036D6">
        <w:rPr>
          <w:rFonts w:ascii="Arial" w:hAnsi="Arial" w:cs="Arial"/>
          <w:sz w:val="22"/>
          <w:szCs w:val="22"/>
        </w:rPr>
        <w:t>.</w:t>
      </w:r>
    </w:p>
    <w:p w14:paraId="79245C1B" w14:textId="77777777" w:rsidR="009109DD" w:rsidRPr="00A26E07" w:rsidRDefault="009109DD" w:rsidP="008624D8">
      <w:pPr>
        <w:tabs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ascii="Arial" w:hAnsi="Arial" w:cs="Arial"/>
          <w:sz w:val="22"/>
          <w:szCs w:val="22"/>
        </w:rPr>
      </w:pPr>
    </w:p>
    <w:p w14:paraId="0E6E2039" w14:textId="17DB63CA" w:rsidR="009109DD" w:rsidRDefault="009109DD" w:rsidP="008624D8">
      <w:pPr>
        <w:pStyle w:val="ListParagraph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cs="Arial"/>
          <w:sz w:val="22"/>
          <w:szCs w:val="22"/>
        </w:rPr>
      </w:pPr>
      <w:r w:rsidRPr="009109DD">
        <w:rPr>
          <w:rFonts w:cs="Arial"/>
          <w:sz w:val="22"/>
          <w:szCs w:val="22"/>
        </w:rPr>
        <w:t xml:space="preserve">All breaches of information security will be reported to the </w:t>
      </w:r>
      <w:r w:rsidR="000C7EA2">
        <w:rPr>
          <w:rFonts w:cs="Arial"/>
          <w:sz w:val="22"/>
          <w:szCs w:val="22"/>
        </w:rPr>
        <w:t>ICT Manager</w:t>
      </w:r>
      <w:r w:rsidRPr="009109DD">
        <w:rPr>
          <w:rFonts w:cs="Arial"/>
          <w:sz w:val="22"/>
          <w:szCs w:val="22"/>
        </w:rPr>
        <w:t xml:space="preserve"> and investigated appropriately</w:t>
      </w:r>
      <w:r w:rsidR="00F37DF7">
        <w:rPr>
          <w:rFonts w:cs="Arial"/>
          <w:sz w:val="22"/>
          <w:szCs w:val="22"/>
        </w:rPr>
        <w:t>.</w:t>
      </w:r>
    </w:p>
    <w:p w14:paraId="36609DA9" w14:textId="77777777" w:rsidR="007D71B8" w:rsidRPr="007D71B8" w:rsidRDefault="007D71B8" w:rsidP="007D71B8">
      <w:pPr>
        <w:pStyle w:val="ListParagraph"/>
        <w:rPr>
          <w:rFonts w:cs="Arial"/>
          <w:sz w:val="22"/>
          <w:szCs w:val="22"/>
        </w:rPr>
      </w:pPr>
    </w:p>
    <w:p w14:paraId="6981DF4E" w14:textId="568FECA3" w:rsidR="007D71B8" w:rsidRDefault="007D71B8" w:rsidP="008624D8">
      <w:pPr>
        <w:pStyle w:val="ListParagraph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09314A">
        <w:rPr>
          <w:rFonts w:cs="Arial"/>
          <w:sz w:val="22"/>
          <w:szCs w:val="22"/>
        </w:rPr>
        <w:t xml:space="preserve">suitable </w:t>
      </w:r>
      <w:r>
        <w:rPr>
          <w:rFonts w:cs="Arial"/>
          <w:sz w:val="22"/>
          <w:szCs w:val="22"/>
        </w:rPr>
        <w:t>program of independent review</w:t>
      </w:r>
      <w:r w:rsidR="00126896">
        <w:rPr>
          <w:rFonts w:cs="Arial"/>
          <w:sz w:val="22"/>
          <w:szCs w:val="22"/>
        </w:rPr>
        <w:t xml:space="preserve"> is implemented to identify any weaknesses in the implementation of technical security controls on classified assets</w:t>
      </w:r>
      <w:r w:rsidR="00F37DF7">
        <w:rPr>
          <w:rFonts w:cs="Arial"/>
          <w:sz w:val="22"/>
          <w:szCs w:val="22"/>
        </w:rPr>
        <w:t>.</w:t>
      </w:r>
    </w:p>
    <w:p w14:paraId="63879A1E" w14:textId="77777777" w:rsidR="009109DD" w:rsidRPr="009109DD" w:rsidRDefault="009109DD" w:rsidP="008624D8">
      <w:pPr>
        <w:pStyle w:val="ListParagraph"/>
        <w:tabs>
          <w:tab w:val="left" w:pos="993"/>
          <w:tab w:val="left" w:pos="1134"/>
        </w:tabs>
        <w:ind w:left="993" w:hanging="426"/>
        <w:rPr>
          <w:rFonts w:cs="Arial"/>
          <w:sz w:val="22"/>
          <w:szCs w:val="22"/>
        </w:rPr>
      </w:pPr>
    </w:p>
    <w:p w14:paraId="325AE172" w14:textId="52C2958C" w:rsidR="009109DD" w:rsidRPr="009109DD" w:rsidRDefault="009109DD" w:rsidP="008624D8">
      <w:pPr>
        <w:pStyle w:val="ListParagraph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autoSpaceDE w:val="0"/>
        <w:autoSpaceDN w:val="0"/>
        <w:adjustRightInd w:val="0"/>
        <w:ind w:left="993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ISMS </w:t>
      </w:r>
      <w:r w:rsidR="00980CD7">
        <w:rPr>
          <w:rFonts w:cs="Arial"/>
          <w:sz w:val="22"/>
          <w:szCs w:val="22"/>
        </w:rPr>
        <w:t>is established and maintained in compliance</w:t>
      </w:r>
      <w:r>
        <w:rPr>
          <w:rFonts w:cs="Arial"/>
          <w:sz w:val="22"/>
          <w:szCs w:val="22"/>
        </w:rPr>
        <w:t xml:space="preserve"> with the ISO 27001 standard.</w:t>
      </w:r>
    </w:p>
    <w:p w14:paraId="632EE984" w14:textId="77777777" w:rsidR="009109DD" w:rsidRDefault="009109DD" w:rsidP="008624D8">
      <w:pPr>
        <w:tabs>
          <w:tab w:val="left" w:pos="269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38F1E793" w14:textId="36AAAEC6" w:rsidR="007D71B8" w:rsidRPr="003A212A" w:rsidRDefault="009109DD" w:rsidP="003A212A">
      <w:pPr>
        <w:tabs>
          <w:tab w:val="left" w:pos="2694"/>
        </w:tabs>
        <w:autoSpaceDE w:val="0"/>
        <w:autoSpaceDN w:val="0"/>
        <w:adjustRightInd w:val="0"/>
        <w:ind w:left="567"/>
        <w:rPr>
          <w:rFonts w:cs="Arial"/>
          <w:sz w:val="22"/>
          <w:szCs w:val="22"/>
        </w:rPr>
      </w:pPr>
      <w:r w:rsidRPr="00A26E07">
        <w:rPr>
          <w:rFonts w:cs="Arial"/>
          <w:sz w:val="22"/>
          <w:szCs w:val="22"/>
        </w:rPr>
        <w:t xml:space="preserve">While the </w:t>
      </w:r>
      <w:r w:rsidR="000C7EA2">
        <w:rPr>
          <w:rFonts w:cs="Arial"/>
          <w:sz w:val="22"/>
          <w:szCs w:val="22"/>
        </w:rPr>
        <w:t>ICT Manager</w:t>
      </w:r>
      <w:r w:rsidRPr="00A26E07">
        <w:rPr>
          <w:rFonts w:cs="Arial"/>
          <w:sz w:val="22"/>
          <w:szCs w:val="22"/>
        </w:rPr>
        <w:t xml:space="preserve"> and team </w:t>
      </w:r>
      <w:r w:rsidR="000C7EA2">
        <w:rPr>
          <w:rFonts w:cs="Arial"/>
          <w:sz w:val="22"/>
          <w:szCs w:val="22"/>
        </w:rPr>
        <w:t>administer our</w:t>
      </w:r>
      <w:r w:rsidRPr="00A26E07">
        <w:rPr>
          <w:rFonts w:cs="Arial"/>
          <w:sz w:val="22"/>
          <w:szCs w:val="22"/>
        </w:rPr>
        <w:t xml:space="preserve"> ISMS, </w:t>
      </w:r>
      <w:r w:rsidR="008624D8">
        <w:rPr>
          <w:rFonts w:cs="Arial"/>
          <w:sz w:val="22"/>
          <w:szCs w:val="22"/>
        </w:rPr>
        <w:t>everyone</w:t>
      </w:r>
      <w:r>
        <w:rPr>
          <w:rFonts w:cs="Arial"/>
          <w:sz w:val="22"/>
          <w:szCs w:val="22"/>
        </w:rPr>
        <w:t xml:space="preserve"> working for our organisation </w:t>
      </w:r>
      <w:r w:rsidR="00F2155C">
        <w:rPr>
          <w:rFonts w:cs="Arial"/>
          <w:sz w:val="22"/>
          <w:szCs w:val="22"/>
        </w:rPr>
        <w:t xml:space="preserve">has a role to play and is required to comply with </w:t>
      </w:r>
      <w:r w:rsidRPr="00A26E07">
        <w:rPr>
          <w:rFonts w:cs="Arial"/>
          <w:sz w:val="22"/>
          <w:szCs w:val="22"/>
        </w:rPr>
        <w:t>th</w:t>
      </w:r>
      <w:r w:rsidR="00F2155C">
        <w:rPr>
          <w:rFonts w:cs="Arial"/>
          <w:sz w:val="22"/>
          <w:szCs w:val="22"/>
        </w:rPr>
        <w:t>is</w:t>
      </w:r>
      <w:r w:rsidRPr="00A26E07">
        <w:rPr>
          <w:rFonts w:cs="Arial"/>
          <w:sz w:val="22"/>
          <w:szCs w:val="22"/>
        </w:rPr>
        <w:t xml:space="preserve"> Policy.</w:t>
      </w:r>
    </w:p>
    <w:p w14:paraId="07C7DDF8" w14:textId="77777777" w:rsidR="008667D5" w:rsidRDefault="008667D5" w:rsidP="008624D8">
      <w:pPr>
        <w:ind w:left="567" w:right="849"/>
        <w:jc w:val="both"/>
      </w:pPr>
    </w:p>
    <w:p w14:paraId="07C7DDF9" w14:textId="77777777" w:rsidR="008667D5" w:rsidRDefault="008441FD" w:rsidP="008624D8">
      <w:pPr>
        <w:pStyle w:val="Heading4"/>
        <w:ind w:left="567"/>
      </w:pPr>
      <w:r>
        <w:t>J</w:t>
      </w:r>
      <w:r w:rsidR="00884C89">
        <w:t>ane</w:t>
      </w:r>
      <w:r>
        <w:t xml:space="preserve"> Doe</w:t>
      </w:r>
    </w:p>
    <w:p w14:paraId="07C7DDFA" w14:textId="77777777" w:rsidR="008667D5" w:rsidRDefault="008667D5" w:rsidP="008624D8">
      <w:pPr>
        <w:ind w:left="567" w:right="849"/>
        <w:jc w:val="both"/>
      </w:pPr>
    </w:p>
    <w:p w14:paraId="07C7DDFB" w14:textId="77777777" w:rsidR="008667D5" w:rsidRPr="00884C89" w:rsidRDefault="008441FD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 w:rsidRPr="00884C89">
        <w:rPr>
          <w:rFonts w:ascii="Arial" w:hAnsi="Arial" w:cs="Arial"/>
          <w:sz w:val="22"/>
          <w:szCs w:val="22"/>
        </w:rPr>
        <w:t>J</w:t>
      </w:r>
      <w:r w:rsidR="00884C89" w:rsidRPr="00884C89">
        <w:rPr>
          <w:rFonts w:ascii="Arial" w:hAnsi="Arial" w:cs="Arial"/>
          <w:sz w:val="22"/>
          <w:szCs w:val="22"/>
        </w:rPr>
        <w:t>ane</w:t>
      </w:r>
      <w:r w:rsidRPr="00884C89">
        <w:rPr>
          <w:rFonts w:ascii="Arial" w:hAnsi="Arial" w:cs="Arial"/>
          <w:sz w:val="22"/>
          <w:szCs w:val="22"/>
        </w:rPr>
        <w:t xml:space="preserve"> Doe</w:t>
      </w:r>
    </w:p>
    <w:p w14:paraId="07C7DDFC" w14:textId="77777777" w:rsidR="008667D5" w:rsidRPr="00884C89" w:rsidRDefault="008667D5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 w:rsidRPr="00884C89">
        <w:rPr>
          <w:rFonts w:ascii="Arial" w:hAnsi="Arial" w:cs="Arial"/>
          <w:sz w:val="22"/>
          <w:szCs w:val="22"/>
        </w:rPr>
        <w:t>C</w:t>
      </w:r>
      <w:r w:rsidR="00884C89" w:rsidRPr="00884C89">
        <w:rPr>
          <w:rFonts w:ascii="Arial" w:hAnsi="Arial" w:cs="Arial"/>
          <w:sz w:val="22"/>
          <w:szCs w:val="22"/>
        </w:rPr>
        <w:t>EO</w:t>
      </w:r>
    </w:p>
    <w:p w14:paraId="07C7DDFD" w14:textId="6AB20706" w:rsidR="008667D5" w:rsidRDefault="004F3049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(Date)</w:t>
      </w:r>
    </w:p>
    <w:p w14:paraId="185CDF66" w14:textId="77777777" w:rsidR="00866A90" w:rsidRDefault="00866A90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</w:p>
    <w:p w14:paraId="08F9272E" w14:textId="77777777" w:rsidR="00C51C0F" w:rsidRDefault="00C51C0F" w:rsidP="008624D8">
      <w:pPr>
        <w:ind w:left="567" w:right="849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71D3555E" w14:textId="77777777" w:rsidR="00945FF6" w:rsidRDefault="00945FF6" w:rsidP="00945FF6">
      <w:pPr>
        <w:pBdr>
          <w:top w:val="single" w:sz="4" w:space="1" w:color="auto"/>
        </w:pBdr>
        <w:ind w:left="567" w:right="849"/>
        <w:jc w:val="both"/>
        <w:rPr>
          <w:rFonts w:ascii="Arial" w:hAnsi="Arial" w:cs="Arial"/>
          <w:sz w:val="22"/>
          <w:szCs w:val="22"/>
        </w:rPr>
      </w:pPr>
    </w:p>
    <w:p w14:paraId="2E953254" w14:textId="5402285D" w:rsidR="00866A90" w:rsidRPr="00945FF6" w:rsidRDefault="00866A90" w:rsidP="00945FF6">
      <w:pPr>
        <w:pBdr>
          <w:top w:val="single" w:sz="4" w:space="1" w:color="auto"/>
        </w:pBdr>
        <w:ind w:left="567" w:right="849"/>
        <w:jc w:val="both"/>
        <w:rPr>
          <w:rFonts w:ascii="Arial" w:hAnsi="Arial" w:cs="Arial"/>
          <w:sz w:val="22"/>
          <w:szCs w:val="22"/>
        </w:rPr>
      </w:pPr>
      <w:r w:rsidRPr="00945FF6">
        <w:rPr>
          <w:rFonts w:ascii="Arial" w:hAnsi="Arial" w:cs="Arial"/>
          <w:sz w:val="22"/>
          <w:szCs w:val="22"/>
        </w:rPr>
        <w:t xml:space="preserve">This sample policy is based on </w:t>
      </w:r>
      <w:r w:rsidR="007E1A34" w:rsidRPr="00945FF6">
        <w:rPr>
          <w:rFonts w:ascii="Arial" w:hAnsi="Arial" w:cs="Arial"/>
          <w:sz w:val="22"/>
          <w:szCs w:val="22"/>
        </w:rPr>
        <w:t>one of many</w:t>
      </w:r>
      <w:r w:rsidRPr="00945FF6">
        <w:rPr>
          <w:rFonts w:ascii="Arial" w:hAnsi="Arial" w:cs="Arial"/>
          <w:sz w:val="22"/>
          <w:szCs w:val="22"/>
        </w:rPr>
        <w:t xml:space="preserve"> includ</w:t>
      </w:r>
      <w:r w:rsidR="007E1A34" w:rsidRPr="00945FF6">
        <w:rPr>
          <w:rFonts w:ascii="Arial" w:hAnsi="Arial" w:cs="Arial"/>
          <w:sz w:val="22"/>
          <w:szCs w:val="22"/>
        </w:rPr>
        <w:t>ed in Qudos ISO 27001 InfoSec Toolkit.</w:t>
      </w:r>
    </w:p>
    <w:p w14:paraId="3639B4E3" w14:textId="01545069" w:rsidR="007E1A34" w:rsidRPr="00945FF6" w:rsidRDefault="007E1A34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 w:rsidRPr="00945FF6">
        <w:rPr>
          <w:rFonts w:ascii="Arial" w:hAnsi="Arial" w:cs="Arial"/>
          <w:sz w:val="22"/>
          <w:szCs w:val="22"/>
        </w:rPr>
        <w:t>Available in Qudos</w:t>
      </w:r>
      <w:r w:rsidRPr="00945FF6">
        <w:rPr>
          <w:rFonts w:ascii="Arial" w:hAnsi="Arial" w:cs="Arial"/>
          <w:sz w:val="22"/>
          <w:szCs w:val="22"/>
          <w:vertAlign w:val="superscript"/>
        </w:rPr>
        <w:t>3</w:t>
      </w:r>
      <w:r w:rsidRPr="00945FF6">
        <w:rPr>
          <w:rFonts w:ascii="Arial" w:hAnsi="Arial" w:cs="Arial"/>
          <w:sz w:val="22"/>
          <w:szCs w:val="22"/>
        </w:rPr>
        <w:t xml:space="preserve"> IMS software.</w:t>
      </w:r>
    </w:p>
    <w:p w14:paraId="29916D47" w14:textId="4154F86F" w:rsidR="007E1A34" w:rsidRDefault="007E1A34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CBA22C" wp14:editId="479F650E">
            <wp:extent cx="3926156" cy="9318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59" cy="9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CD02" w14:textId="77777777" w:rsidR="00945FF6" w:rsidRDefault="00945FF6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</w:p>
    <w:p w14:paraId="303F76B2" w14:textId="0D466C84" w:rsidR="00945FF6" w:rsidRPr="00884C89" w:rsidRDefault="00945FF6" w:rsidP="008624D8">
      <w:pPr>
        <w:ind w:left="567" w:right="8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hyperlink r:id="rId11" w:history="1">
        <w:r w:rsidRPr="00E065B8">
          <w:rPr>
            <w:rStyle w:val="Hyperlink"/>
            <w:rFonts w:ascii="Arial" w:hAnsi="Arial" w:cs="Arial"/>
            <w:sz w:val="22"/>
            <w:szCs w:val="22"/>
          </w:rPr>
          <w:t>info@qudos-software.com</w:t>
        </w:r>
      </w:hyperlink>
      <w:r>
        <w:rPr>
          <w:rFonts w:ascii="Arial" w:hAnsi="Arial" w:cs="Arial"/>
          <w:sz w:val="22"/>
          <w:szCs w:val="22"/>
        </w:rPr>
        <w:t xml:space="preserve"> for details.</w:t>
      </w:r>
    </w:p>
    <w:sectPr w:rsidR="00945FF6" w:rsidRPr="00884C89" w:rsidSect="009616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FB90" w14:textId="77777777" w:rsidR="00550EC1" w:rsidRDefault="00550EC1" w:rsidP="00687CEF">
      <w:r>
        <w:separator/>
      </w:r>
    </w:p>
  </w:endnote>
  <w:endnote w:type="continuationSeparator" w:id="0">
    <w:p w14:paraId="77CB2C00" w14:textId="77777777" w:rsidR="00550EC1" w:rsidRDefault="00550EC1" w:rsidP="0068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D90C" w14:textId="77777777" w:rsidR="00550EC1" w:rsidRDefault="00550EC1" w:rsidP="00687CEF">
      <w:r>
        <w:separator/>
      </w:r>
    </w:p>
  </w:footnote>
  <w:footnote w:type="continuationSeparator" w:id="0">
    <w:p w14:paraId="6003F9A2" w14:textId="77777777" w:rsidR="00550EC1" w:rsidRDefault="00550EC1" w:rsidP="0068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571"/>
    <w:multiLevelType w:val="hybridMultilevel"/>
    <w:tmpl w:val="483E0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55F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396F"/>
    <w:multiLevelType w:val="hybridMultilevel"/>
    <w:tmpl w:val="156E63D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2115052742">
    <w:abstractNumId w:val="1"/>
  </w:num>
  <w:num w:numId="2" w16cid:durableId="180815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EF"/>
    <w:rsid w:val="0009314A"/>
    <w:rsid w:val="000C2034"/>
    <w:rsid w:val="000C6709"/>
    <w:rsid w:val="000C7EA2"/>
    <w:rsid w:val="000F2028"/>
    <w:rsid w:val="001036D6"/>
    <w:rsid w:val="00125153"/>
    <w:rsid w:val="00126896"/>
    <w:rsid w:val="001931E1"/>
    <w:rsid w:val="001C45A6"/>
    <w:rsid w:val="00200700"/>
    <w:rsid w:val="00224005"/>
    <w:rsid w:val="002801C5"/>
    <w:rsid w:val="00292C52"/>
    <w:rsid w:val="002D489D"/>
    <w:rsid w:val="00382649"/>
    <w:rsid w:val="003952BE"/>
    <w:rsid w:val="003A212A"/>
    <w:rsid w:val="003B7491"/>
    <w:rsid w:val="003C3843"/>
    <w:rsid w:val="004439B3"/>
    <w:rsid w:val="004F3049"/>
    <w:rsid w:val="00550EC1"/>
    <w:rsid w:val="00582F67"/>
    <w:rsid w:val="0058327C"/>
    <w:rsid w:val="00585B4D"/>
    <w:rsid w:val="005B6FF3"/>
    <w:rsid w:val="005C7663"/>
    <w:rsid w:val="00612D84"/>
    <w:rsid w:val="006314E3"/>
    <w:rsid w:val="0066433B"/>
    <w:rsid w:val="00687CEF"/>
    <w:rsid w:val="006C0529"/>
    <w:rsid w:val="007437EF"/>
    <w:rsid w:val="007B26CC"/>
    <w:rsid w:val="007B7727"/>
    <w:rsid w:val="007C00A6"/>
    <w:rsid w:val="007D71B8"/>
    <w:rsid w:val="007E13CF"/>
    <w:rsid w:val="007E1A34"/>
    <w:rsid w:val="00843C4B"/>
    <w:rsid w:val="008441FD"/>
    <w:rsid w:val="00857160"/>
    <w:rsid w:val="008624D8"/>
    <w:rsid w:val="008667D5"/>
    <w:rsid w:val="00866A90"/>
    <w:rsid w:val="00884C89"/>
    <w:rsid w:val="00893830"/>
    <w:rsid w:val="008D38A2"/>
    <w:rsid w:val="009109DD"/>
    <w:rsid w:val="009161F8"/>
    <w:rsid w:val="00945FF6"/>
    <w:rsid w:val="00961099"/>
    <w:rsid w:val="009616C4"/>
    <w:rsid w:val="00980CD7"/>
    <w:rsid w:val="009A10B5"/>
    <w:rsid w:val="00A26E07"/>
    <w:rsid w:val="00AE0296"/>
    <w:rsid w:val="00B11B20"/>
    <w:rsid w:val="00B75D46"/>
    <w:rsid w:val="00BA093A"/>
    <w:rsid w:val="00BD44D0"/>
    <w:rsid w:val="00C31678"/>
    <w:rsid w:val="00C33E59"/>
    <w:rsid w:val="00C51C0F"/>
    <w:rsid w:val="00C850BC"/>
    <w:rsid w:val="00D811AB"/>
    <w:rsid w:val="00E37C2A"/>
    <w:rsid w:val="00E92CA8"/>
    <w:rsid w:val="00F0738D"/>
    <w:rsid w:val="00F100EE"/>
    <w:rsid w:val="00F2155C"/>
    <w:rsid w:val="00F37DF7"/>
    <w:rsid w:val="00F43AAA"/>
    <w:rsid w:val="00F74686"/>
    <w:rsid w:val="00F9228B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7DDDE"/>
  <w15:chartTrackingRefBased/>
  <w15:docId w15:val="{021371BF-406A-4EA8-87BC-BE26F29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ind w:left="180" w:hanging="180"/>
      <w:jc w:val="both"/>
      <w:outlineLvl w:val="1"/>
    </w:pPr>
    <w:rPr>
      <w:rFonts w:cs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ahoma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851" w:right="849"/>
      <w:jc w:val="both"/>
      <w:outlineLvl w:val="3"/>
    </w:pPr>
    <w:rPr>
      <w:rFonts w:ascii="Staccato222 BT" w:hAnsi="Staccato222 BT"/>
      <w:i/>
      <w:iCs/>
      <w:color w:val="0000FF"/>
      <w:sz w:val="44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0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C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87CEF"/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7C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87CEF"/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2240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semiHidden/>
    <w:rsid w:val="0058327C"/>
    <w:pPr>
      <w:jc w:val="both"/>
    </w:pPr>
    <w:rPr>
      <w:rFonts w:cs="Tahoma"/>
      <w:lang w:val="en-GB"/>
    </w:rPr>
  </w:style>
  <w:style w:type="character" w:customStyle="1" w:styleId="BodyText3Char">
    <w:name w:val="Body Text 3 Char"/>
    <w:link w:val="BodyText3"/>
    <w:semiHidden/>
    <w:rsid w:val="0058327C"/>
    <w:rPr>
      <w:rFonts w:ascii="Tahoma" w:hAnsi="Tahoma" w:cs="Tahoma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4C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C89"/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A26E07"/>
    <w:pPr>
      <w:ind w:left="720"/>
      <w:contextualSpacing/>
    </w:pPr>
    <w:rPr>
      <w:rFonts w:ascii="Arial" w:hAnsi="Arial"/>
      <w:color w:val="000000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0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qudos-softwar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b949e9-8264-47c9-81a6-4ee0e4148c25" xsi:nil="true"/>
    <lcf76f155ced4ddcb4097134ff3c332f xmlns="76e1974b-09ff-4311-b4b5-8fddde1081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7C177811C244BAF7B6CE4B20C28CC" ma:contentTypeVersion="16" ma:contentTypeDescription="Create a new document." ma:contentTypeScope="" ma:versionID="a2abf07f57c3990f93905f49dd506744">
  <xsd:schema xmlns:xsd="http://www.w3.org/2001/XMLSchema" xmlns:xs="http://www.w3.org/2001/XMLSchema" xmlns:p="http://schemas.microsoft.com/office/2006/metadata/properties" xmlns:ns2="76e1974b-09ff-4311-b4b5-8fddde108183" xmlns:ns3="1db949e9-8264-47c9-81a6-4ee0e4148c25" targetNamespace="http://schemas.microsoft.com/office/2006/metadata/properties" ma:root="true" ma:fieldsID="4ebf619858de2ac5912a3f850ab0cc00" ns2:_="" ns3:_="">
    <xsd:import namespace="76e1974b-09ff-4311-b4b5-8fddde108183"/>
    <xsd:import namespace="1db949e9-8264-47c9-81a6-4ee0e414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974b-09ff-4311-b4b5-8fddde108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b06b11-2c6d-4e64-8119-49b8e2dd75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949e9-8264-47c9-81a6-4ee0e414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b72ed-83e3-4b3c-a31f-9345b2765a93}" ma:internalName="TaxCatchAll" ma:showField="CatchAllData" ma:web="1db949e9-8264-47c9-81a6-4ee0e4148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B960D-0924-4EBE-9501-7B070FC266E1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db949e9-8264-47c9-81a6-4ee0e4148c25"/>
    <ds:schemaRef ds:uri="76e1974b-09ff-4311-b4b5-8fddde108183"/>
  </ds:schemaRefs>
</ds:datastoreItem>
</file>

<file path=customXml/itemProps2.xml><?xml version="1.0" encoding="utf-8"?>
<ds:datastoreItem xmlns:ds="http://schemas.openxmlformats.org/officeDocument/2006/customXml" ds:itemID="{D739BAB3-336B-4188-A51C-CA692E46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31169-F9CA-4544-A271-EAC422A7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1974b-09ff-4311-b4b5-8fddde108183"/>
    <ds:schemaRef ds:uri="1db949e9-8264-47c9-81a6-4ee0e414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Infosec Policy</vt:lpstr>
    </vt:vector>
  </TitlesOfParts>
  <Company>Copyright © 2016 All rights reserved. Qudos Management Pty. Ltd.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Infosec Policy</dc:title>
  <dc:subject/>
  <dc:creator>Qudos Development Team</dc:creator>
  <cp:keywords>Qudos InfoSec Toolkit</cp:keywords>
  <dc:description>Copyright © 2016-2022 All rights reserved. Qudos Management Pty. Ltd.</dc:description>
  <cp:lastModifiedBy>Alan Jones</cp:lastModifiedBy>
  <cp:revision>20</cp:revision>
  <dcterms:created xsi:type="dcterms:W3CDTF">2021-09-02T23:52:00Z</dcterms:created>
  <dcterms:modified xsi:type="dcterms:W3CDTF">2022-11-29T04:37:00Z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0x01010094D7C177811C244BAF7B6CE4B20C28CC</vt:lpwstr>
  </property>
  <property fmtid="{D5CDD505-2E9C-101B-9397-08002B2CF9AE}" pid="3" name="MediaServiceImageTags">
    <vt:lpwstr/>
  </property>
</Properties>
</file>